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Recommendation for Romeo Villagrana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have coached Romeo for the last 3 years as part of our program and have seen a marked increase in not only his talent and production on the baseball field, but also in maturity and work ethic off the field.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Romeo’s practice habits and work ethic have greatly improved over the last 3 years as he has dedicated himself to baseball. This has led to excellent production as he was named 2nd team All-Conference this season. He’s turned himself into an excellent player who has gotten a lot out of his natural talent.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Off the field, Romeo has shown improved maturity and decision-making and taken on a leadership role within our program. A student’s progression through high school is important in their development as a person, and Romeo has turned his focus to being a good person, teammate, and student. He has become a model of our program pillars of respect, commitment, resiliency, and purpose and shows this on and off the field.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-Graham Baughn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Head Highschool Baseball Coach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7tXj2kOeBaW66ams44kgVjlkQ==">CgMxLjA4AHIhMV9NTm5uZkdiR1BQcVQzaUNlQVliZXZ6YzE1WVhCcm1Z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